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Mathews High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Consent for Prevention Services</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Mathews High School offers services to their students and families that promote school, family, and community collaboration. OSU social work interns play a role in assisting with the coordination and delivery of these services. Service activities focus on prevention and intervention strategies that support students’ school success.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 understand that my permission is being given so that: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My child can receive services provided by the social work interns. The services provided may include, but are not limited to: individual goal setting, problem solving, and supportive services; social and emotional skill building activities; group work; referrals to agencies as needed or requested; and crisis intervention.</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Social work interns may review information that includes school records, test scores, medical information, behavioral plans, and educational plans as well as intervention and treatment plans from collaborating agencies and organizations.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Social work interns evaluate their interventions and services to best meet the needs of students and families.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 understand that information discussed by students during services is confidential information but may be shared with the school’s guidance counselor and a licensed social worker with OSU during supervision. Any information disclosed that is life-threatening to the student or others will be shared with the parent(s)/guardian and appropriate school personnel. Moreover, information that supports student success may also be shared with the school administrator or teachers on a need-to-know basis. Finally, state law requires that information suggestive of child abuse and/or neglect must be reported to the appropriate authorities.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b w:val="1"/>
          <w:rtl w:val="0"/>
        </w:rPr>
        <w:t xml:space="preserve">do not</w:t>
      </w:r>
      <w:r w:rsidDel="00000000" w:rsidR="00000000" w:rsidRPr="00000000">
        <w:rPr>
          <w:rFonts w:ascii="Calibri" w:cs="Calibri" w:eastAsia="Calibri" w:hAnsi="Calibri"/>
          <w:rtl w:val="0"/>
        </w:rPr>
        <w:t xml:space="preserve"> give consent for my child,</w:t>
      </w:r>
      <w:r w:rsidDel="00000000" w:rsidR="00000000" w:rsidRPr="00000000">
        <w:rPr>
          <w:rFonts w:ascii="Calibri" w:cs="Calibri" w:eastAsia="Calibri" w:hAnsi="Calibri"/>
          <w:u w:val="single"/>
          <w:rtl w:val="0"/>
        </w:rPr>
        <w:t xml:space="preserve"> </w:t>
        <w:tab/>
        <w:tab/>
        <w:tab/>
        <w:tab/>
        <w:tab/>
        <w:tab/>
        <w:tab/>
        <w:tab/>
        <w:t xml:space="preserve">,</w:t>
      </w:r>
      <w:r w:rsidDel="00000000" w:rsidR="00000000" w:rsidRPr="00000000">
        <w:rPr>
          <w:rFonts w:ascii="Calibri" w:cs="Calibri" w:eastAsia="Calibri" w:hAnsi="Calibri"/>
          <w:rtl w:val="0"/>
        </w:rPr>
        <w:t xml:space="preserve"> to participate in services from the OSU social work intern during the 2020 - 2021 school year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w:t>
        <w:tab/>
        <w:tab/>
        <w:t xml:space="preserve">_____________________________</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Printed Name of Parent/Guardian</w:t>
        <w:tab/>
        <w:tab/>
        <w:tab/>
        <w:tab/>
        <w:tab/>
        <w:t xml:space="preserve">Relationship to Student</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Parent/Guardian Phone Number</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w:t>
        <w:tab/>
        <w:tab/>
        <w:t xml:space="preserve">_____________________________</w:t>
      </w:r>
    </w:p>
    <w:p w:rsidR="00000000" w:rsidDel="00000000" w:rsidP="00000000" w:rsidRDefault="00000000" w:rsidRPr="00000000" w14:paraId="0000001A">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Parent/Guardian Signature</w:t>
        <w:tab/>
        <w:tab/>
        <w:tab/>
        <w:tab/>
        <w:tab/>
        <w:tab/>
        <w:t xml:space="preserve">Date</w:t>
      </w:r>
    </w:p>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13" w:lineRule="auto"/>
      <w:ind w:left="575"/>
    </w:pPr>
    <w:rPr>
      <w:rFonts w:ascii="Times New Roman" w:cs="Times New Roman" w:eastAsia="Times New Roman" w:hAnsi="Times New Roman"/>
      <w:b w:val="1"/>
      <w:sz w:val="18"/>
      <w:szCs w:val="18"/>
    </w:rPr>
  </w:style>
  <w:style w:type="paragraph" w:styleId="Heading2">
    <w:name w:val="heading 2"/>
    <w:basedOn w:val="Normal"/>
    <w:next w:val="Normal"/>
    <w:pPr>
      <w:widowControl w:val="0"/>
      <w:ind w:left="460" w:hanging="360"/>
    </w:pPr>
    <w:rPr>
      <w:rFonts w:ascii="Times New Roman" w:cs="Times New Roman" w:eastAsia="Times New Roman" w:hAnsi="Times New Roman"/>
      <w:sz w:val="18"/>
      <w:szCs w:val="18"/>
    </w:rPr>
  </w:style>
  <w:style w:type="paragraph" w:styleId="Heading3">
    <w:name w:val="heading 3"/>
    <w:basedOn w:val="Normal"/>
    <w:next w:val="Normal"/>
    <w:pPr>
      <w:widowControl w:val="0"/>
      <w:ind w:left="120"/>
    </w:pPr>
    <w:rPr>
      <w:rFonts w:ascii="Times New Roman" w:cs="Times New Roman" w:eastAsia="Times New Roman" w:hAnsi="Times New Roman"/>
      <w:b w:val="1"/>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1FC9"/>
    <w:rPr>
      <w:sz w:val="24"/>
      <w:szCs w:val="24"/>
    </w:rPr>
  </w:style>
  <w:style w:type="paragraph" w:styleId="Heading1">
    <w:name w:val="heading 1"/>
    <w:basedOn w:val="Normal"/>
    <w:link w:val="Heading1Char"/>
    <w:uiPriority w:val="99"/>
    <w:qFormat w:val="1"/>
    <w:locked w:val="1"/>
    <w:rsid w:val="001F4664"/>
    <w:pPr>
      <w:widowControl w:val="0"/>
      <w:spacing w:before="13"/>
      <w:ind w:left="575"/>
      <w:outlineLvl w:val="0"/>
    </w:pPr>
    <w:rPr>
      <w:rFonts w:ascii="Times New Roman" w:hAnsi="Times New Roman"/>
      <w:b w:val="1"/>
      <w:bCs w:val="1"/>
      <w:sz w:val="18"/>
      <w:szCs w:val="18"/>
    </w:rPr>
  </w:style>
  <w:style w:type="paragraph" w:styleId="Heading2">
    <w:name w:val="heading 2"/>
    <w:basedOn w:val="Normal"/>
    <w:link w:val="Heading2Char"/>
    <w:uiPriority w:val="99"/>
    <w:qFormat w:val="1"/>
    <w:locked w:val="1"/>
    <w:rsid w:val="003E2341"/>
    <w:pPr>
      <w:widowControl w:val="0"/>
      <w:ind w:left="460" w:hanging="360"/>
      <w:outlineLvl w:val="1"/>
    </w:pPr>
    <w:rPr>
      <w:rFonts w:ascii="Times New Roman" w:hAnsi="Times New Roman"/>
      <w:sz w:val="18"/>
      <w:szCs w:val="18"/>
    </w:rPr>
  </w:style>
  <w:style w:type="paragraph" w:styleId="Heading3">
    <w:name w:val="heading 3"/>
    <w:basedOn w:val="Normal"/>
    <w:link w:val="Heading3Char"/>
    <w:uiPriority w:val="99"/>
    <w:qFormat w:val="1"/>
    <w:locked w:val="1"/>
    <w:rsid w:val="001F4664"/>
    <w:pPr>
      <w:widowControl w:val="0"/>
      <w:ind w:left="120"/>
      <w:outlineLvl w:val="2"/>
    </w:pPr>
    <w:rPr>
      <w:rFonts w:ascii="Times New Roman" w:hAnsi="Times New Roman"/>
      <w:b w:val="1"/>
      <w:bCs w:val="1"/>
      <w:sz w:val="16"/>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CC408C"/>
    <w:rPr>
      <w:rFonts w:ascii="Cambria" w:cs="Times New Roman" w:hAnsi="Cambria"/>
      <w:b w:val="1"/>
      <w:bCs w:val="1"/>
      <w:kern w:val="32"/>
      <w:sz w:val="32"/>
      <w:szCs w:val="32"/>
    </w:rPr>
  </w:style>
  <w:style w:type="character" w:styleId="Heading2Char" w:customStyle="1">
    <w:name w:val="Heading 2 Char"/>
    <w:basedOn w:val="DefaultParagraphFont"/>
    <w:link w:val="Heading2"/>
    <w:uiPriority w:val="99"/>
    <w:semiHidden w:val="1"/>
    <w:locked w:val="1"/>
    <w:rsid w:val="00CC408C"/>
    <w:rPr>
      <w:rFonts w:ascii="Cambria" w:cs="Times New Roman" w:hAnsi="Cambria"/>
      <w:b w:val="1"/>
      <w:bCs w:val="1"/>
      <w:i w:val="1"/>
      <w:iCs w:val="1"/>
      <w:sz w:val="28"/>
      <w:szCs w:val="28"/>
    </w:rPr>
  </w:style>
  <w:style w:type="character" w:styleId="Heading3Char" w:customStyle="1">
    <w:name w:val="Heading 3 Char"/>
    <w:basedOn w:val="DefaultParagraphFont"/>
    <w:link w:val="Heading3"/>
    <w:uiPriority w:val="99"/>
    <w:semiHidden w:val="1"/>
    <w:locked w:val="1"/>
    <w:rsid w:val="00CC408C"/>
    <w:rPr>
      <w:rFonts w:ascii="Cambria" w:cs="Times New Roman" w:hAnsi="Cambria"/>
      <w:b w:val="1"/>
      <w:bCs w:val="1"/>
      <w:sz w:val="26"/>
      <w:szCs w:val="26"/>
    </w:rPr>
  </w:style>
  <w:style w:type="paragraph" w:styleId="Header">
    <w:name w:val="header"/>
    <w:basedOn w:val="Normal"/>
    <w:link w:val="HeaderChar"/>
    <w:uiPriority w:val="99"/>
    <w:rsid w:val="00F1614C"/>
    <w:pPr>
      <w:tabs>
        <w:tab w:val="center" w:pos="4320"/>
        <w:tab w:val="right" w:pos="8640"/>
      </w:tabs>
    </w:pPr>
  </w:style>
  <w:style w:type="character" w:styleId="HeaderChar" w:customStyle="1">
    <w:name w:val="Header Char"/>
    <w:basedOn w:val="DefaultParagraphFont"/>
    <w:link w:val="Header"/>
    <w:uiPriority w:val="99"/>
    <w:locked w:val="1"/>
    <w:rsid w:val="00F1614C"/>
    <w:rPr>
      <w:rFonts w:cs="Times New Roman"/>
    </w:rPr>
  </w:style>
  <w:style w:type="paragraph" w:styleId="Footer">
    <w:name w:val="footer"/>
    <w:basedOn w:val="Normal"/>
    <w:link w:val="FooterChar"/>
    <w:uiPriority w:val="99"/>
    <w:rsid w:val="00F1614C"/>
    <w:pPr>
      <w:tabs>
        <w:tab w:val="center" w:pos="4320"/>
        <w:tab w:val="right" w:pos="8640"/>
      </w:tabs>
    </w:pPr>
  </w:style>
  <w:style w:type="character" w:styleId="FooterChar" w:customStyle="1">
    <w:name w:val="Footer Char"/>
    <w:basedOn w:val="DefaultParagraphFont"/>
    <w:link w:val="Footer"/>
    <w:uiPriority w:val="99"/>
    <w:locked w:val="1"/>
    <w:rsid w:val="00F1614C"/>
    <w:rPr>
      <w:rFonts w:cs="Times New Roman"/>
    </w:rPr>
  </w:style>
  <w:style w:type="paragraph" w:styleId="BalloonText">
    <w:name w:val="Balloon Text"/>
    <w:basedOn w:val="Normal"/>
    <w:link w:val="BalloonTextChar"/>
    <w:uiPriority w:val="99"/>
    <w:semiHidden w:val="1"/>
    <w:rsid w:val="00F1614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F1614C"/>
    <w:rPr>
      <w:rFonts w:ascii="Lucida Grande" w:cs="Lucida Grande" w:hAnsi="Lucida Grande"/>
      <w:sz w:val="18"/>
      <w:szCs w:val="18"/>
    </w:rPr>
  </w:style>
  <w:style w:type="paragraph" w:styleId="BodyText">
    <w:name w:val="Body Text"/>
    <w:basedOn w:val="Normal"/>
    <w:link w:val="BodyTextChar"/>
    <w:uiPriority w:val="99"/>
    <w:rsid w:val="00F1614C"/>
    <w:pPr>
      <w:widowControl w:val="0"/>
      <w:suppressAutoHyphens w:val="1"/>
      <w:spacing w:after="120"/>
    </w:pPr>
    <w:rPr>
      <w:rFonts w:ascii="Times New Roman" w:cs="Tahoma" w:hAnsi="Times New Roman"/>
    </w:rPr>
  </w:style>
  <w:style w:type="character" w:styleId="BodyTextChar" w:customStyle="1">
    <w:name w:val="Body Text Char"/>
    <w:basedOn w:val="DefaultParagraphFont"/>
    <w:link w:val="BodyText"/>
    <w:uiPriority w:val="99"/>
    <w:locked w:val="1"/>
    <w:rsid w:val="00F1614C"/>
    <w:rPr>
      <w:rFonts w:ascii="Times New Roman" w:cs="Tahoma" w:hAnsi="Times New Roman"/>
    </w:rPr>
  </w:style>
  <w:style w:type="paragraph" w:styleId="Date">
    <w:name w:val="Date"/>
    <w:basedOn w:val="Normal"/>
    <w:next w:val="Normal"/>
    <w:link w:val="DateChar"/>
    <w:uiPriority w:val="99"/>
    <w:rsid w:val="006566DF"/>
  </w:style>
  <w:style w:type="character" w:styleId="DateChar" w:customStyle="1">
    <w:name w:val="Date Char"/>
    <w:basedOn w:val="DefaultParagraphFont"/>
    <w:link w:val="Date"/>
    <w:uiPriority w:val="99"/>
    <w:semiHidden w:val="1"/>
    <w:locked w:val="1"/>
    <w:rsid w:val="003F71E4"/>
    <w:rPr>
      <w:rFonts w:cs="Times New Roman"/>
      <w:sz w:val="24"/>
      <w:szCs w:val="24"/>
    </w:rPr>
  </w:style>
  <w:style w:type="paragraph" w:styleId="ListParagraph">
    <w:name w:val="List Paragraph"/>
    <w:basedOn w:val="Normal"/>
    <w:uiPriority w:val="99"/>
    <w:qFormat w:val="1"/>
    <w:rsid w:val="001F4664"/>
    <w:pPr>
      <w:widowControl w:val="0"/>
    </w:pPr>
    <w:rPr>
      <w:rFonts w:ascii="Calibri" w:hAnsi="Calibri"/>
      <w:sz w:val="22"/>
      <w:szCs w:val="22"/>
    </w:rPr>
  </w:style>
  <w:style w:type="paragraph" w:styleId="TableParagraph" w:customStyle="1">
    <w:name w:val="Table Paragraph"/>
    <w:basedOn w:val="Normal"/>
    <w:uiPriority w:val="99"/>
    <w:rsid w:val="001F4664"/>
    <w:pPr>
      <w:widowControl w:val="0"/>
    </w:pPr>
    <w:rPr>
      <w:rFonts w:ascii="Calibri" w:hAnsi="Calibri"/>
      <w:sz w:val="22"/>
      <w:szCs w:val="22"/>
    </w:rPr>
  </w:style>
  <w:style w:type="paragraph" w:styleId="NormalWeb">
    <w:name w:val="Normal (Web)"/>
    <w:basedOn w:val="Normal"/>
    <w:uiPriority w:val="99"/>
    <w:semiHidden w:val="1"/>
    <w:rsid w:val="00254693"/>
    <w:pPr>
      <w:spacing w:after="100" w:afterAutospacing="1" w:before="100" w:beforeAutospacing="1"/>
    </w:pPr>
    <w:rPr>
      <w:rFonts w:ascii="Times New Roman" w:hAnsi="Times New Roman"/>
    </w:rPr>
  </w:style>
  <w:style w:type="paragraph" w:styleId="arial10ptbody" w:customStyle="1">
    <w:name w:val="arial 10 pt body"/>
    <w:link w:val="arial10ptbodyChar"/>
    <w:autoRedefine w:val="1"/>
    <w:uiPriority w:val="99"/>
    <w:rsid w:val="00E62BEA"/>
    <w:pPr>
      <w:spacing w:afterLines="100" w:before="100" w:beforeAutospacing="1"/>
    </w:pPr>
    <w:rPr>
      <w:rFonts w:ascii="Arial" w:hAnsi="Arial"/>
      <w:sz w:val="20"/>
      <w:szCs w:val="20"/>
      <w:u w:val="single"/>
    </w:rPr>
  </w:style>
  <w:style w:type="character" w:styleId="arial10ptbodyChar" w:customStyle="1">
    <w:name w:val="arial 10 pt body Char"/>
    <w:link w:val="arial10ptbody"/>
    <w:uiPriority w:val="99"/>
    <w:locked w:val="1"/>
    <w:rsid w:val="00E62BEA"/>
    <w:rPr>
      <w:rFonts w:ascii="Arial" w:hAnsi="Arial"/>
      <w:snapToGrid w:val="0"/>
      <w:u w:val="single"/>
    </w:rPr>
  </w:style>
  <w:style w:type="paragraph" w:styleId="TableofContents" w:customStyle="1">
    <w:name w:val="Table of Contents"/>
    <w:aliases w:val="level 2"/>
    <w:basedOn w:val="TOC1"/>
    <w:next w:val="arial10ptbody"/>
    <w:link w:val="TableofContentsChar"/>
    <w:autoRedefine w:val="1"/>
    <w:uiPriority w:val="99"/>
    <w:rsid w:val="00E62BEA"/>
    <w:pPr>
      <w:tabs>
        <w:tab w:val="left" w:pos="-1440"/>
        <w:tab w:val="left" w:pos="-720"/>
        <w:tab w:val="left" w:pos="0"/>
        <w:tab w:val="left" w:pos="720"/>
        <w:tab w:val="right" w:leader="dot" w:pos="9360"/>
      </w:tabs>
      <w:spacing w:afterLines="100" w:before="100" w:beforeAutospacing="1"/>
    </w:pPr>
    <w:rPr>
      <w:rFonts w:ascii="Arial" w:hAnsi="Arial"/>
      <w:b w:val="1"/>
      <w:sz w:val="20"/>
      <w:szCs w:val="20"/>
      <w:u w:val="single"/>
    </w:rPr>
  </w:style>
  <w:style w:type="paragraph" w:styleId="arial10ptbullet" w:customStyle="1">
    <w:name w:val="arial 10 pt bullet"/>
    <w:basedOn w:val="arial10ptbody"/>
    <w:next w:val="arial10ptbody"/>
    <w:autoRedefine w:val="1"/>
    <w:uiPriority w:val="99"/>
    <w:rsid w:val="00E62BEA"/>
    <w:pPr>
      <w:numPr>
        <w:numId w:val="23"/>
      </w:numPr>
      <w:tabs>
        <w:tab w:val="clear" w:pos="720"/>
        <w:tab w:val="num" w:pos="460"/>
      </w:tabs>
      <w:ind w:left="460"/>
    </w:pPr>
  </w:style>
  <w:style w:type="character" w:styleId="TableofContentsChar" w:customStyle="1">
    <w:name w:val="Table of Contents Char"/>
    <w:aliases w:val="level 2 Char"/>
    <w:link w:val="TableofContents"/>
    <w:uiPriority w:val="99"/>
    <w:locked w:val="1"/>
    <w:rsid w:val="00E62BEA"/>
    <w:rPr>
      <w:rFonts w:ascii="Arial" w:hAnsi="Arial"/>
      <w:b w:val="1"/>
      <w:snapToGrid w:val="0"/>
      <w:u w:val="single"/>
    </w:rPr>
  </w:style>
  <w:style w:type="paragraph" w:styleId="TOC1">
    <w:name w:val="toc 1"/>
    <w:basedOn w:val="Normal"/>
    <w:next w:val="Normal"/>
    <w:autoRedefine w:val="1"/>
    <w:uiPriority w:val="99"/>
    <w:locked w:val="1"/>
    <w:rsid w:val="00E62BEA"/>
  </w:style>
  <w:style w:type="character" w:styleId="mlname" w:customStyle="1">
    <w:name w:val="ml_name"/>
    <w:basedOn w:val="DefaultParagraphFont"/>
    <w:uiPriority w:val="99"/>
    <w:rsid w:val="001622F6"/>
    <w:rPr>
      <w:rFonts w:cs="Times New Roman"/>
    </w:rPr>
  </w:style>
  <w:style w:type="character" w:styleId="apple-converted-space" w:customStyle="1">
    <w:name w:val="apple-converted-space"/>
    <w:basedOn w:val="DefaultParagraphFont"/>
    <w:uiPriority w:val="99"/>
    <w:rsid w:val="001622F6"/>
    <w:rPr>
      <w:rFonts w:cs="Times New Roman"/>
    </w:rPr>
  </w:style>
  <w:style w:type="character" w:styleId="Hyperlink">
    <w:name w:val="Hyperlink"/>
    <w:basedOn w:val="DefaultParagraphFont"/>
    <w:uiPriority w:val="99"/>
    <w:semiHidden w:val="1"/>
    <w:rsid w:val="001622F6"/>
    <w:rPr>
      <w:rFonts w:cs="Times New Roman"/>
      <w:color w:val="0000ff"/>
      <w:u w:val="single"/>
    </w:rPr>
  </w:style>
  <w:style w:type="character" w:styleId="heading" w:customStyle="1">
    <w:name w:val="heading"/>
    <w:basedOn w:val="DefaultParagraphFont"/>
    <w:uiPriority w:val="99"/>
    <w:rsid w:val="001622F6"/>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rNE7ttD8CUzGIQOgv6aFtS9A==">AMUW2mXG/DCqjx2gul+pOVEsjZqGXYxnpe4vcNad7aMENXJxg6dlW+MkfGQuM017GccN01N767Po52ZNcR/jDiolMbaRZWdAxcto0qD83VV20JGwtF2a/IpzhQe3qDF6ict6srO0VHp7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2017-05-02T17:34:00Z</dcterms:created>
  <dc:creator>kathy.williams</dc:creator>
</cp:coreProperties>
</file>